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488" w:rsidRPr="00720CAB" w:rsidRDefault="00D13488" w:rsidP="00A862B6">
      <w:pPr>
        <w:bidi w:val="0"/>
        <w:spacing w:line="360" w:lineRule="auto"/>
        <w:rPr>
          <w:rFonts w:cstheme="majorBidi"/>
          <w:color w:val="282828"/>
          <w:sz w:val="24"/>
          <w:szCs w:val="24"/>
          <w:shd w:val="clear" w:color="auto" w:fill="FFFFFF"/>
        </w:rPr>
      </w:pPr>
      <w:r w:rsidRPr="00720CAB">
        <w:rPr>
          <w:rFonts w:cstheme="majorBidi"/>
          <w:color w:val="282828"/>
          <w:sz w:val="24"/>
          <w:szCs w:val="24"/>
          <w:shd w:val="clear" w:color="auto" w:fill="FFFFFF"/>
        </w:rPr>
        <w:t>Dear Colleagues</w:t>
      </w:r>
      <w:r w:rsidR="00720CAB">
        <w:rPr>
          <w:rFonts w:cstheme="majorBidi"/>
          <w:color w:val="282828"/>
          <w:sz w:val="24"/>
          <w:szCs w:val="24"/>
          <w:shd w:val="clear" w:color="auto" w:fill="FFFFFF"/>
        </w:rPr>
        <w:t>,</w:t>
      </w:r>
    </w:p>
    <w:p w:rsidR="00A862B6" w:rsidRPr="00720CAB" w:rsidRDefault="00E565D3" w:rsidP="00E565D3">
      <w:pPr>
        <w:bidi w:val="0"/>
        <w:spacing w:line="360" w:lineRule="auto"/>
        <w:jc w:val="both"/>
        <w:rPr>
          <w:rFonts w:cstheme="majorBidi"/>
        </w:rPr>
      </w:pPr>
      <w:r w:rsidRPr="00720CAB">
        <w:rPr>
          <w:rFonts w:cstheme="majorBidi"/>
        </w:rPr>
        <w:t>As decided at</w:t>
      </w:r>
      <w:r w:rsidR="00D13488" w:rsidRPr="00720CAB">
        <w:rPr>
          <w:rFonts w:cstheme="majorBidi"/>
        </w:rPr>
        <w:t xml:space="preserve"> 2013 annual meeting in Istanbul, task forces were mandated to determine their </w:t>
      </w:r>
      <w:r w:rsidR="00F3091D" w:rsidRPr="00720CAB">
        <w:rPr>
          <w:rFonts w:cstheme="majorBidi"/>
        </w:rPr>
        <w:t xml:space="preserve">further </w:t>
      </w:r>
      <w:r w:rsidR="00D13488" w:rsidRPr="00720CAB">
        <w:rPr>
          <w:rFonts w:cstheme="majorBidi"/>
        </w:rPr>
        <w:t xml:space="preserve">actions in respect of the issue of each task force. </w:t>
      </w:r>
      <w:r w:rsidR="00F3091D" w:rsidRPr="00720CAB">
        <w:rPr>
          <w:rFonts w:cstheme="majorBidi"/>
        </w:rPr>
        <w:t xml:space="preserve">In this regard, Financial Literacy Task Force has decided to assess financial literacy level among retail active investors. </w:t>
      </w:r>
      <w:r w:rsidR="00A862B6" w:rsidRPr="00720CAB">
        <w:rPr>
          <w:rFonts w:cstheme="majorBidi"/>
        </w:rPr>
        <w:t xml:space="preserve">This research topic has been </w:t>
      </w:r>
      <w:r w:rsidR="00EB55E9" w:rsidRPr="00720CAB">
        <w:rPr>
          <w:rFonts w:cstheme="majorBidi"/>
        </w:rPr>
        <w:t>achieved</w:t>
      </w:r>
      <w:r w:rsidR="00A862B6" w:rsidRPr="00720CAB">
        <w:rPr>
          <w:rFonts w:cstheme="majorBidi"/>
        </w:rPr>
        <w:t xml:space="preserve"> through several meetings with financial experts and after feasibility of doing so. </w:t>
      </w:r>
    </w:p>
    <w:p w:rsidR="00035377" w:rsidRPr="00720CAB" w:rsidRDefault="00A862B6" w:rsidP="00035377">
      <w:pPr>
        <w:bidi w:val="0"/>
        <w:spacing w:line="360" w:lineRule="auto"/>
        <w:jc w:val="both"/>
        <w:rPr>
          <w:rFonts w:cstheme="majorBidi"/>
        </w:rPr>
      </w:pPr>
      <w:r w:rsidRPr="00720CAB">
        <w:rPr>
          <w:rFonts w:cstheme="majorBidi"/>
        </w:rPr>
        <w:t xml:space="preserve">In order to fulfill the best possible result in the field of the research, we would like to invite all member countries as volunteers to participate and role play actively in this comprehensive and applicable research which its results can be applied for further decisions </w:t>
      </w:r>
      <w:r w:rsidR="00FF0DF3" w:rsidRPr="00720CAB">
        <w:rPr>
          <w:rFonts w:cstheme="majorBidi"/>
        </w:rPr>
        <w:t xml:space="preserve">and planning. In this regard, we request each member country while announce </w:t>
      </w:r>
      <w:r w:rsidR="00076964" w:rsidRPr="00720CAB">
        <w:rPr>
          <w:rFonts w:cstheme="majorBidi"/>
        </w:rPr>
        <w:t>its</w:t>
      </w:r>
      <w:r w:rsidR="00FF0DF3" w:rsidRPr="00720CAB">
        <w:rPr>
          <w:rFonts w:cstheme="majorBidi"/>
        </w:rPr>
        <w:t xml:space="preserve"> readiness, introduce a contact person with enough authority and research background in financial matters for further collaboration. </w:t>
      </w:r>
    </w:p>
    <w:p w:rsidR="00121DA1" w:rsidRPr="00720CAB" w:rsidRDefault="00035377" w:rsidP="00740C49">
      <w:pPr>
        <w:bidi w:val="0"/>
        <w:spacing w:line="360" w:lineRule="auto"/>
        <w:jc w:val="both"/>
        <w:rPr>
          <w:rFonts w:cstheme="majorBidi"/>
        </w:rPr>
      </w:pPr>
      <w:r w:rsidRPr="00720CAB">
        <w:rPr>
          <w:rFonts w:cstheme="majorBidi"/>
        </w:rPr>
        <w:t xml:space="preserve">This research aims to assess financial literacy level among active investors. According to the international </w:t>
      </w:r>
      <w:r w:rsidR="000C28F2" w:rsidRPr="00720CAB">
        <w:rPr>
          <w:rFonts w:cstheme="majorBidi"/>
        </w:rPr>
        <w:t>definitions</w:t>
      </w:r>
      <w:r w:rsidRPr="00720CAB">
        <w:rPr>
          <w:rFonts w:cstheme="majorBidi"/>
        </w:rPr>
        <w:t xml:space="preserve">, active investors are those who typically look at the price movements of their stocks many times a day and are seeking short-term profits. </w:t>
      </w:r>
      <w:r w:rsidR="00E565D3" w:rsidRPr="00720CAB">
        <w:rPr>
          <w:rFonts w:cstheme="majorBidi"/>
        </w:rPr>
        <w:t>However</w:t>
      </w:r>
      <w:r w:rsidRPr="00720CAB">
        <w:rPr>
          <w:rFonts w:cstheme="majorBidi"/>
        </w:rPr>
        <w:t xml:space="preserve">, the financial literacy </w:t>
      </w:r>
      <w:r w:rsidR="000C28F2" w:rsidRPr="00720CAB">
        <w:rPr>
          <w:rFonts w:cstheme="majorBidi"/>
        </w:rPr>
        <w:t>working group</w:t>
      </w:r>
      <w:r w:rsidRPr="00720CAB">
        <w:rPr>
          <w:rFonts w:cstheme="majorBidi"/>
        </w:rPr>
        <w:t xml:space="preserve"> has defined </w:t>
      </w:r>
      <w:r w:rsidR="000C28F2" w:rsidRPr="00720CAB">
        <w:rPr>
          <w:rFonts w:cstheme="majorBidi"/>
        </w:rPr>
        <w:t>“Active I</w:t>
      </w:r>
      <w:r w:rsidRPr="00720CAB">
        <w:rPr>
          <w:rFonts w:cstheme="majorBidi"/>
        </w:rPr>
        <w:t>nvestors</w:t>
      </w:r>
      <w:r w:rsidR="000C28F2" w:rsidRPr="00720CAB">
        <w:rPr>
          <w:rFonts w:cstheme="majorBidi"/>
        </w:rPr>
        <w:t>”</w:t>
      </w:r>
      <w:r w:rsidRPr="00720CAB">
        <w:rPr>
          <w:rFonts w:cstheme="majorBidi"/>
        </w:rPr>
        <w:t xml:space="preserve"> as those </w:t>
      </w:r>
      <w:r w:rsidR="000C28F2" w:rsidRPr="00720CAB">
        <w:rPr>
          <w:rFonts w:cstheme="majorBidi"/>
        </w:rPr>
        <w:t xml:space="preserve">whose trading volume is more than trading </w:t>
      </w:r>
      <w:r w:rsidR="00EB55E9" w:rsidRPr="00720CAB">
        <w:rPr>
          <w:rFonts w:cstheme="majorBidi"/>
        </w:rPr>
        <w:t>days</w:t>
      </w:r>
      <w:r w:rsidR="000C28F2" w:rsidRPr="00720CAB">
        <w:rPr>
          <w:rFonts w:cstheme="majorBidi"/>
        </w:rPr>
        <w:t xml:space="preserve"> in a year</w:t>
      </w:r>
      <w:r w:rsidR="00740C49" w:rsidRPr="00720CAB">
        <w:rPr>
          <w:rFonts w:cstheme="majorBidi"/>
        </w:rPr>
        <w:t xml:space="preserve"> (for instance, if trading days in your country is 250 days, then the minimum trading volume of active investor must be 250 times in a year)</w:t>
      </w:r>
      <w:r w:rsidR="000C28F2" w:rsidRPr="00720CAB">
        <w:rPr>
          <w:rFonts w:cstheme="majorBidi"/>
        </w:rPr>
        <w:t xml:space="preserve">. </w:t>
      </w:r>
      <w:r w:rsidR="00121DA1" w:rsidRPr="00720CAB">
        <w:rPr>
          <w:rFonts w:cstheme="majorBidi"/>
        </w:rPr>
        <w:t xml:space="preserve">Although we have categorized investors in three groups (potential, new comers and current investors), the working group has decided to </w:t>
      </w:r>
      <w:r w:rsidR="00E565D3" w:rsidRPr="00720CAB">
        <w:rPr>
          <w:rFonts w:cstheme="majorBidi"/>
        </w:rPr>
        <w:t>choose</w:t>
      </w:r>
      <w:r w:rsidR="00121DA1" w:rsidRPr="00720CAB">
        <w:rPr>
          <w:rFonts w:cstheme="majorBidi"/>
        </w:rPr>
        <w:t xml:space="preserve"> current active investors as the most important group for the present circumstance</w:t>
      </w:r>
      <w:r w:rsidR="00E565D3" w:rsidRPr="00720CAB">
        <w:rPr>
          <w:rFonts w:cstheme="majorBidi"/>
        </w:rPr>
        <w:t>s</w:t>
      </w:r>
      <w:r w:rsidR="00121DA1" w:rsidRPr="00720CAB">
        <w:rPr>
          <w:rFonts w:cstheme="majorBidi"/>
        </w:rPr>
        <w:t xml:space="preserve"> of each capital market. </w:t>
      </w:r>
    </w:p>
    <w:p w:rsidR="000C28F2" w:rsidRPr="00720CAB" w:rsidRDefault="000C28F2" w:rsidP="00E565D3">
      <w:pPr>
        <w:bidi w:val="0"/>
        <w:spacing w:line="360" w:lineRule="auto"/>
        <w:jc w:val="both"/>
        <w:rPr>
          <w:rFonts w:cstheme="majorBidi"/>
        </w:rPr>
      </w:pPr>
      <w:r w:rsidRPr="00720CAB">
        <w:rPr>
          <w:rFonts w:cstheme="majorBidi"/>
        </w:rPr>
        <w:t xml:space="preserve">Once member countries announce their readiness for participation, we will circulate </w:t>
      </w:r>
      <w:r w:rsidR="00EB55E9" w:rsidRPr="00720CAB">
        <w:rPr>
          <w:rFonts w:cstheme="majorBidi"/>
        </w:rPr>
        <w:t>a</w:t>
      </w:r>
      <w:r w:rsidRPr="00720CAB">
        <w:rPr>
          <w:rFonts w:cstheme="majorBidi"/>
        </w:rPr>
        <w:t xml:space="preserve"> provided questionnaire and its methodology for sampling and data collection to the contact persons. Our experts will have close cooperation and collaboration in order to acquire the best performance of each member countries.</w:t>
      </w:r>
      <w:r w:rsidR="00121DA1" w:rsidRPr="00720CAB">
        <w:rPr>
          <w:rFonts w:cstheme="majorBidi"/>
        </w:rPr>
        <w:t xml:space="preserve"> </w:t>
      </w:r>
      <w:r w:rsidRPr="00720CAB">
        <w:rPr>
          <w:rFonts w:cstheme="majorBidi"/>
        </w:rPr>
        <w:t xml:space="preserve">By assessing financial literacy among active investors, we wish to </w:t>
      </w:r>
      <w:r w:rsidR="00E565D3" w:rsidRPr="00720CAB">
        <w:rPr>
          <w:rFonts w:cstheme="majorBidi"/>
        </w:rPr>
        <w:t>find out the</w:t>
      </w:r>
      <w:r w:rsidRPr="00720CAB">
        <w:rPr>
          <w:rFonts w:cstheme="majorBidi"/>
        </w:rPr>
        <w:t xml:space="preserve"> strength</w:t>
      </w:r>
      <w:r w:rsidR="00E565D3" w:rsidRPr="00720CAB">
        <w:rPr>
          <w:rFonts w:cstheme="majorBidi"/>
        </w:rPr>
        <w:t>s</w:t>
      </w:r>
      <w:r w:rsidRPr="00720CAB">
        <w:rPr>
          <w:rFonts w:cstheme="majorBidi"/>
        </w:rPr>
        <w:t xml:space="preserve"> and weakness</w:t>
      </w:r>
      <w:r w:rsidR="00E565D3" w:rsidRPr="00720CAB">
        <w:rPr>
          <w:rFonts w:cstheme="majorBidi"/>
        </w:rPr>
        <w:t>es of each member country</w:t>
      </w:r>
      <w:r w:rsidRPr="00720CAB">
        <w:rPr>
          <w:rFonts w:cstheme="majorBidi"/>
        </w:rPr>
        <w:t>’</w:t>
      </w:r>
      <w:r w:rsidR="00E565D3" w:rsidRPr="00720CAB">
        <w:rPr>
          <w:rFonts w:cstheme="majorBidi"/>
        </w:rPr>
        <w:t>s</w:t>
      </w:r>
      <w:r w:rsidRPr="00720CAB">
        <w:rPr>
          <w:rFonts w:cstheme="majorBidi"/>
        </w:rPr>
        <w:t xml:space="preserve"> current investors and </w:t>
      </w:r>
      <w:r w:rsidR="00E565D3" w:rsidRPr="00720CAB">
        <w:rPr>
          <w:rFonts w:cstheme="majorBidi"/>
        </w:rPr>
        <w:t>have a</w:t>
      </w:r>
      <w:r w:rsidRPr="00720CAB">
        <w:rPr>
          <w:rFonts w:cstheme="majorBidi"/>
        </w:rPr>
        <w:t xml:space="preserve"> better planning for future. </w:t>
      </w:r>
    </w:p>
    <w:p w:rsidR="000C28F2" w:rsidRPr="00720CAB" w:rsidRDefault="000C28F2" w:rsidP="00E565D3">
      <w:pPr>
        <w:bidi w:val="0"/>
        <w:spacing w:line="360" w:lineRule="auto"/>
        <w:jc w:val="both"/>
        <w:rPr>
          <w:rFonts w:cstheme="majorBidi"/>
        </w:rPr>
      </w:pPr>
      <w:r w:rsidRPr="00720CAB">
        <w:rPr>
          <w:rFonts w:cstheme="majorBidi"/>
        </w:rPr>
        <w:t xml:space="preserve">Please announce your readiness </w:t>
      </w:r>
      <w:r w:rsidR="00EB55E9" w:rsidRPr="00720CAB">
        <w:rPr>
          <w:rFonts w:cstheme="majorBidi"/>
        </w:rPr>
        <w:t xml:space="preserve">and introduce a contact person </w:t>
      </w:r>
      <w:r w:rsidRPr="00720CAB">
        <w:rPr>
          <w:rFonts w:cstheme="majorBidi"/>
        </w:rPr>
        <w:t xml:space="preserve">to the secretariat of COMCEC Capital Market Regulators Forum </w:t>
      </w:r>
      <w:r w:rsidR="00EB55E9" w:rsidRPr="00720CAB">
        <w:rPr>
          <w:rFonts w:cstheme="majorBidi"/>
        </w:rPr>
        <w:t xml:space="preserve">till the end of January and </w:t>
      </w:r>
      <w:r w:rsidR="00E565D3" w:rsidRPr="00720CAB">
        <w:rPr>
          <w:rFonts w:cstheme="majorBidi"/>
        </w:rPr>
        <w:t>let us</w:t>
      </w:r>
      <w:r w:rsidR="00EB55E9" w:rsidRPr="00720CAB">
        <w:rPr>
          <w:rFonts w:cstheme="majorBidi"/>
        </w:rPr>
        <w:t xml:space="preserve"> enhance the atmosphere of more cooperation among member countries.</w:t>
      </w:r>
      <w:r w:rsidR="00740C49" w:rsidRPr="00720CAB">
        <w:rPr>
          <w:rFonts w:cstheme="majorBidi"/>
        </w:rPr>
        <w:t xml:space="preserve"> The chair and co-chair of financial literacy task force will hold all information confidential and would disclose them by the permission of each member country.</w:t>
      </w:r>
    </w:p>
    <w:p w:rsidR="00EB55E9" w:rsidRPr="00720CAB" w:rsidRDefault="00EB55E9" w:rsidP="00EB55E9">
      <w:pPr>
        <w:bidi w:val="0"/>
        <w:spacing w:line="360" w:lineRule="auto"/>
        <w:jc w:val="both"/>
        <w:rPr>
          <w:rFonts w:cstheme="majorBidi"/>
        </w:rPr>
      </w:pPr>
      <w:r w:rsidRPr="00720CAB">
        <w:rPr>
          <w:rFonts w:cstheme="majorBidi"/>
        </w:rPr>
        <w:t>Best Regards</w:t>
      </w:r>
    </w:p>
    <w:p w:rsidR="00EB55E9" w:rsidRPr="00720CAB" w:rsidRDefault="00EB55E9" w:rsidP="00E565D3">
      <w:pPr>
        <w:bidi w:val="0"/>
        <w:spacing w:line="360" w:lineRule="auto"/>
        <w:jc w:val="both"/>
        <w:rPr>
          <w:rFonts w:cstheme="majorBidi"/>
        </w:rPr>
      </w:pPr>
      <w:r w:rsidRPr="00720CAB">
        <w:rPr>
          <w:rFonts w:cstheme="majorBidi"/>
        </w:rPr>
        <w:t xml:space="preserve">Ali </w:t>
      </w:r>
      <w:proofErr w:type="spellStart"/>
      <w:r w:rsidRPr="00720CAB">
        <w:rPr>
          <w:rFonts w:cstheme="majorBidi"/>
        </w:rPr>
        <w:t>Sa</w:t>
      </w:r>
      <w:r w:rsidR="00EE0EFA" w:rsidRPr="00720CAB">
        <w:rPr>
          <w:rFonts w:cstheme="majorBidi"/>
        </w:rPr>
        <w:t>e</w:t>
      </w:r>
      <w:r w:rsidR="00720CAB" w:rsidRPr="00720CAB">
        <w:rPr>
          <w:rFonts w:cstheme="majorBidi"/>
        </w:rPr>
        <w:t>e</w:t>
      </w:r>
      <w:r w:rsidRPr="00720CAB">
        <w:rPr>
          <w:rFonts w:cstheme="majorBidi"/>
        </w:rPr>
        <w:t>di</w:t>
      </w:r>
      <w:proofErr w:type="spellEnd"/>
      <w:r w:rsidR="00720CAB" w:rsidRPr="00720CAB">
        <w:rPr>
          <w:rFonts w:cstheme="majorBidi"/>
        </w:rPr>
        <w:t xml:space="preserve"> (PhD)</w:t>
      </w:r>
    </w:p>
    <w:p w:rsidR="00720CAB" w:rsidRPr="00720CAB" w:rsidRDefault="00720CAB" w:rsidP="00720CAB">
      <w:pPr>
        <w:bidi w:val="0"/>
        <w:spacing w:line="360" w:lineRule="auto"/>
        <w:jc w:val="both"/>
        <w:rPr>
          <w:rFonts w:cstheme="majorBidi"/>
        </w:rPr>
      </w:pPr>
      <w:r w:rsidRPr="00720CAB">
        <w:rPr>
          <w:rFonts w:cstheme="majorBidi"/>
        </w:rPr>
        <w:lastRenderedPageBreak/>
        <w:t>Board Member and Deputy for Supervision on Financial Institutions</w:t>
      </w:r>
      <w:r>
        <w:rPr>
          <w:rFonts w:cstheme="majorBidi"/>
        </w:rPr>
        <w:t xml:space="preserve">, </w:t>
      </w:r>
      <w:r w:rsidRPr="00720CAB">
        <w:rPr>
          <w:rFonts w:cstheme="majorBidi"/>
        </w:rPr>
        <w:t>Securities and Exchange Organization of Iran</w:t>
      </w:r>
      <w:r>
        <w:rPr>
          <w:rFonts w:cstheme="majorBidi"/>
        </w:rPr>
        <w:t xml:space="preserve"> (SEO), </w:t>
      </w:r>
      <w:r w:rsidR="001269B0">
        <w:rPr>
          <w:rFonts w:cstheme="majorBidi"/>
        </w:rPr>
        <w:t xml:space="preserve">and </w:t>
      </w:r>
      <w:r w:rsidRPr="00720CAB">
        <w:rPr>
          <w:rFonts w:cstheme="majorBidi"/>
        </w:rPr>
        <w:t>Head of Financial Literacy Task Force</w:t>
      </w:r>
      <w:r>
        <w:rPr>
          <w:rFonts w:cstheme="majorBidi"/>
        </w:rPr>
        <w:t xml:space="preserve"> (COMCEC)</w:t>
      </w:r>
    </w:p>
    <w:p w:rsidR="00720CAB" w:rsidRPr="00720CAB" w:rsidRDefault="00720CAB" w:rsidP="00720CAB">
      <w:pPr>
        <w:bidi w:val="0"/>
        <w:spacing w:line="360" w:lineRule="auto"/>
        <w:jc w:val="both"/>
        <w:rPr>
          <w:rFonts w:cstheme="majorBidi"/>
        </w:rPr>
      </w:pPr>
    </w:p>
    <w:p w:rsidR="00EB55E9" w:rsidRPr="00720CAB" w:rsidRDefault="00EB55E9" w:rsidP="00EB55E9">
      <w:pPr>
        <w:bidi w:val="0"/>
        <w:spacing w:line="360" w:lineRule="auto"/>
        <w:jc w:val="both"/>
        <w:rPr>
          <w:rFonts w:cstheme="majorBidi"/>
        </w:rPr>
      </w:pPr>
    </w:p>
    <w:sectPr w:rsidR="00EB55E9" w:rsidRPr="00720CAB" w:rsidSect="00070621">
      <w:pgSz w:w="11906" w:h="16838"/>
      <w:pgMar w:top="1440" w:right="1440" w:bottom="1440" w:left="1440" w:header="706" w:footer="706"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displayVerticalDrawingGridEvery w:val="2"/>
  <w:characterSpacingControl w:val="doNotCompress"/>
  <w:compat/>
  <w:rsids>
    <w:rsidRoot w:val="00D13488"/>
    <w:rsid w:val="00035377"/>
    <w:rsid w:val="00070621"/>
    <w:rsid w:val="00076964"/>
    <w:rsid w:val="000C28F2"/>
    <w:rsid w:val="00121DA1"/>
    <w:rsid w:val="001269B0"/>
    <w:rsid w:val="002008AA"/>
    <w:rsid w:val="004011A0"/>
    <w:rsid w:val="00432E13"/>
    <w:rsid w:val="004E42C9"/>
    <w:rsid w:val="005062BB"/>
    <w:rsid w:val="00542E10"/>
    <w:rsid w:val="005D6376"/>
    <w:rsid w:val="00720CAB"/>
    <w:rsid w:val="00740C49"/>
    <w:rsid w:val="007B2A9B"/>
    <w:rsid w:val="007E34B5"/>
    <w:rsid w:val="00866B54"/>
    <w:rsid w:val="00951487"/>
    <w:rsid w:val="009967CB"/>
    <w:rsid w:val="009B218D"/>
    <w:rsid w:val="00A862B6"/>
    <w:rsid w:val="00B641B4"/>
    <w:rsid w:val="00BA433C"/>
    <w:rsid w:val="00BD4FED"/>
    <w:rsid w:val="00C3106E"/>
    <w:rsid w:val="00C66EE0"/>
    <w:rsid w:val="00CA2941"/>
    <w:rsid w:val="00D13488"/>
    <w:rsid w:val="00E00F36"/>
    <w:rsid w:val="00E565D3"/>
    <w:rsid w:val="00EB55E9"/>
    <w:rsid w:val="00EE0EFA"/>
    <w:rsid w:val="00F3091D"/>
    <w:rsid w:val="00FD4FA9"/>
    <w:rsid w:val="00FF0DF3"/>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48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nuBasligi xmlns="e5faa711-3613-413c-a589-70a911a9f16d">3</MenuBasligi>
    <_dlc_DocId xmlns="7e77a316-3f4f-4cc2-902d-521d9fb970e3">V6D63YJZ62VM-1422857910-21</_dlc_DocId>
    <_dlc_DocIdUrl xmlns="7e77a316-3f4f-4cc2-902d-521d9fb970e3">
      <Url>http://spkportal/sites/sgd/ComcecCMRWebSitesi/_layouts/15/DocIdRedir.aspx?ID=V6D63YJZ62VM-1422857910-21</Url>
      <Description>V6D63YJZ62VM-1422857910-21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Belge" ma:contentTypeID="0x010100E848FBCBF37F9F4ABEEB31DBA135FD2D" ma:contentTypeVersion="3" ma:contentTypeDescription="Yeni belge oluşturun." ma:contentTypeScope="" ma:versionID="5326815705e604f737f13bc891a812f3">
  <xsd:schema xmlns:xsd="http://www.w3.org/2001/XMLSchema" xmlns:xs="http://www.w3.org/2001/XMLSchema" xmlns:p="http://schemas.microsoft.com/office/2006/metadata/properties" xmlns:ns2="7e77a316-3f4f-4cc2-902d-521d9fb970e3" xmlns:ns3="1f8f9db5-fc09-49aa-ba21-d43139eecf64" xmlns:ns4="e5faa711-3613-413c-a589-70a911a9f16d" targetNamespace="http://schemas.microsoft.com/office/2006/metadata/properties" ma:root="true" ma:fieldsID="e9f28d2b8dc393e2f53894629e9ab6a6" ns2:_="" ns3:_="" ns4:_="">
    <xsd:import namespace="7e77a316-3f4f-4cc2-902d-521d9fb970e3"/>
    <xsd:import namespace="1f8f9db5-fc09-49aa-ba21-d43139eecf64"/>
    <xsd:import namespace="e5faa711-3613-413c-a589-70a911a9f16d"/>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MenuBaslig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7a316-3f4f-4cc2-902d-521d9fb970e3" elementFormDefault="qualified">
    <xsd:import namespace="http://schemas.microsoft.com/office/2006/documentManagement/types"/>
    <xsd:import namespace="http://schemas.microsoft.com/office/infopath/2007/PartnerControls"/>
    <xsd:element name="_dlc_DocId" ma:index="8" nillable="true" ma:displayName="Belge Kimliği Değeri" ma:description="Bu öğeye atanan belge kimliğinin değeri." ma:internalName="_dlc_DocId" ma:readOnly="true">
      <xsd:simpleType>
        <xsd:restriction base="dms:Text"/>
      </xsd:simpleType>
    </xsd:element>
    <xsd:element name="_dlc_DocIdUrl" ma:index="9" nillable="true" ma:displayName="Belge Kimliği" ma:description="Bu belgeye yönelik kalıcı bağlantı."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f8f9db5-fc09-49aa-ba21-d43139eecf64" elementFormDefault="qualified">
    <xsd:import namespace="http://schemas.microsoft.com/office/2006/documentManagement/types"/>
    <xsd:import namespace="http://schemas.microsoft.com/office/infopath/2007/PartnerControls"/>
    <xsd:element name="SharedWithUsers" ma:index="11" nillable="true" ma:displayName="Paylaşılanla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faa711-3613-413c-a589-70a911a9f16d" elementFormDefault="qualified">
    <xsd:import namespace="http://schemas.microsoft.com/office/2006/documentManagement/types"/>
    <xsd:import namespace="http://schemas.microsoft.com/office/infopath/2007/PartnerControls"/>
    <xsd:element name="MenuBasligi" ma:index="12" nillable="true" ma:displayName="MenuBasligi" ma:list="{196a4300-a3b4-46bc-84f2-867acf403895}" ma:internalName="MenuBasligi" ma:readOnly="fals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1482D3-11E4-4880-B24C-9ACCC92401A7}"/>
</file>

<file path=customXml/itemProps2.xml><?xml version="1.0" encoding="utf-8"?>
<ds:datastoreItem xmlns:ds="http://schemas.openxmlformats.org/officeDocument/2006/customXml" ds:itemID="{12A09153-241B-4527-9F67-A3A50C6F5535}"/>
</file>

<file path=customXml/itemProps3.xml><?xml version="1.0" encoding="utf-8"?>
<ds:datastoreItem xmlns:ds="http://schemas.openxmlformats.org/officeDocument/2006/customXml" ds:itemID="{5D789731-2B4F-457F-A7B0-82C7E90BF847}"/>
</file>

<file path=customXml/itemProps4.xml><?xml version="1.0" encoding="utf-8"?>
<ds:datastoreItem xmlns:ds="http://schemas.openxmlformats.org/officeDocument/2006/customXml" ds:itemID="{18053E69-77A5-4D62-BDFC-118E896E9EAC}"/>
</file>

<file path=docProps/app.xml><?xml version="1.0" encoding="utf-8"?>
<Properties xmlns="http://schemas.openxmlformats.org/officeDocument/2006/extended-properties" xmlns:vt="http://schemas.openxmlformats.org/officeDocument/2006/docPropsVTypes">
  <Template>Normal.dotm</Template>
  <TotalTime>244</TotalTime>
  <Pages>2</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Sysadmin</dc:creator>
  <cp:keywords/>
  <dc:description/>
  <cp:lastModifiedBy>AsanDownload</cp:lastModifiedBy>
  <cp:revision>7</cp:revision>
  <cp:lastPrinted>2013-12-07T08:38:00Z</cp:lastPrinted>
  <dcterms:created xsi:type="dcterms:W3CDTF">2013-12-07T05:27:00Z</dcterms:created>
  <dcterms:modified xsi:type="dcterms:W3CDTF">2013-12-22T12:00:00Z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0x010100E848FBCBF37F9F4ABEEB31DBA135FD2D</vt:lpwstr>
  </property>
  <property fmtid="{D5CDD505-2E9C-101B-9397-08002B2CF9AE}" pid="3" name="_dlc_DocIdItemGuid">
    <vt:lpwstr>85aaeccc-0afd-45a2-ba16-88a7e684f86b</vt:lpwstr>
  </property>
</Properties>
</file>